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02" w:rsidRPr="008173A1" w:rsidRDefault="00856402" w:rsidP="00856402">
      <w:pPr>
        <w:jc w:val="center"/>
        <w:rPr>
          <w:rFonts w:ascii="TH SarabunIT๙" w:hAnsi="TH SarabunIT๙" w:cs="TH SarabunIT๙"/>
          <w:b/>
          <w:bCs/>
          <w:color w:val="002060"/>
          <w:sz w:val="100"/>
          <w:szCs w:val="100"/>
          <w:cs/>
        </w:rPr>
      </w:pPr>
      <w:r w:rsidRPr="008173A1">
        <w:rPr>
          <w:rFonts w:ascii="TH SarabunIT๙" w:hAnsi="TH SarabunIT๙" w:cs="TH SarabunIT๙"/>
          <w:b/>
          <w:bCs/>
          <w:color w:val="002060"/>
          <w:sz w:val="100"/>
          <w:szCs w:val="100"/>
          <w:cs/>
        </w:rPr>
        <w:t>องค์การบริหารส่วนตำบลคลองน้อย</w:t>
      </w:r>
    </w:p>
    <w:p w:rsidR="00856402" w:rsidRPr="008173A1" w:rsidRDefault="00856402" w:rsidP="00856402">
      <w:pPr>
        <w:jc w:val="center"/>
        <w:rPr>
          <w:rFonts w:ascii="TH SarabunIT๙" w:hAnsi="TH SarabunIT๙" w:cs="TH SarabunIT๙"/>
          <w:b/>
          <w:bCs/>
          <w:color w:val="002060"/>
          <w:sz w:val="80"/>
          <w:szCs w:val="80"/>
        </w:rPr>
      </w:pPr>
      <w:r w:rsidRPr="008173A1">
        <w:rPr>
          <w:rFonts w:ascii="TH SarabunIT๙" w:hAnsi="TH SarabunIT๙" w:cs="TH SarabunIT๙"/>
          <w:b/>
          <w:bCs/>
          <w:color w:val="002060"/>
          <w:sz w:val="80"/>
          <w:szCs w:val="80"/>
          <w:cs/>
        </w:rPr>
        <w:t>ประกาศ   เรื่อง  กำหนดเวลารับชำระภาษี</w:t>
      </w:r>
    </w:p>
    <w:p w:rsidR="00856402" w:rsidRPr="00561039" w:rsidRDefault="00856402" w:rsidP="00856402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ภาษีโรงเรือน             ยื่นแบบเพื่อชำระภาษี    ตั้งแต่เดือนมกราคม – กุมภาพันธ์   ของทุกปี</w:t>
      </w:r>
    </w:p>
    <w:p w:rsidR="00856402" w:rsidRPr="00561039" w:rsidRDefault="00856402" w:rsidP="00856402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ภาษีป้าย                  ยื่นแบบเพื่อชำระภาษี    ตั้งแต่เดือนมกราคม – มีนาคม       ของทุกปี</w:t>
      </w:r>
    </w:p>
    <w:p w:rsidR="00856402" w:rsidRPr="00561039" w:rsidRDefault="00856402" w:rsidP="00856402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ภาษีบำรุงท้องที่     </w:t>
      </w:r>
      <w:r w:rsidR="008173A1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   ชำระภาษี                   </w:t>
      </w: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ตั้งแต่เดือนมกราคม – เมษายน     </w:t>
      </w:r>
      <w:r w:rsidR="008173A1">
        <w:rPr>
          <w:rFonts w:ascii="TH SarabunIT๙" w:hAnsi="TH SarabunIT๙" w:cs="TH SarabunIT๙" w:hint="cs"/>
          <w:b/>
          <w:bCs/>
          <w:color w:val="002060"/>
          <w:sz w:val="48"/>
          <w:szCs w:val="48"/>
          <w:cs/>
        </w:rPr>
        <w:t xml:space="preserve"> </w:t>
      </w: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>ของทุกปี</w:t>
      </w:r>
    </w:p>
    <w:p w:rsidR="00856402" w:rsidRPr="00561039" w:rsidRDefault="00856402" w:rsidP="00856402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จดทะเบียนพาณิชย์         ตั้งแต่วันที่เริ่มกิจการ</w:t>
      </w:r>
    </w:p>
    <w:p w:rsidR="00856402" w:rsidRPr="00561039" w:rsidRDefault="00856402" w:rsidP="00856402">
      <w:pPr>
        <w:pStyle w:val="a3"/>
        <w:numPr>
          <w:ilvl w:val="0"/>
          <w:numId w:val="2"/>
        </w:numPr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ขอใบอนุญาตกิจการที่เป็นอันตรายต่อสุขภาพ         ตั้งแต่วันเริ่มกิจการ</w:t>
      </w:r>
    </w:p>
    <w:p w:rsidR="00856402" w:rsidRPr="00561039" w:rsidRDefault="00856402" w:rsidP="00856402">
      <w:pPr>
        <w:pStyle w:val="a3"/>
        <w:numPr>
          <w:ilvl w:val="0"/>
          <w:numId w:val="2"/>
        </w:numPr>
        <w:spacing w:after="360"/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</w:pPr>
      <w:r w:rsidRPr="00561039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ขอต่อใบอนุญาตกิจการที่เป็นอันตรายต่อสุขภาพ     ก่อนครบกำหนด   30  วัน</w:t>
      </w:r>
    </w:p>
    <w:p w:rsidR="00856402" w:rsidRPr="008173A1" w:rsidRDefault="00856402" w:rsidP="00856402">
      <w:pPr>
        <w:jc w:val="center"/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8173A1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>สอบถามรายละเอียดเพิ่มเติมได้ที่  งานจัดเก็บรายได้ กองคลัง  องค์การบริหารส่วนตำบลคลองน้อย</w:t>
      </w:r>
    </w:p>
    <w:p w:rsidR="00856402" w:rsidRPr="008173A1" w:rsidRDefault="00856402" w:rsidP="00561039">
      <w:pPr>
        <w:spacing w:after="600"/>
        <w:jc w:val="center"/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8173A1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>โทร. ๐๗๗-</w:t>
      </w:r>
      <w:r w:rsidR="00561039" w:rsidRPr="008173A1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>๓๘๐๙๒๐-๑</w:t>
      </w:r>
      <w:r w:rsidRPr="008173A1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 xml:space="preserve">    ในวันและเวลาราชการ</w:t>
      </w:r>
    </w:p>
    <w:p w:rsidR="008173A1" w:rsidRDefault="00561039" w:rsidP="00856402">
      <w:pPr>
        <w:jc w:val="center"/>
        <w:rPr>
          <w:rFonts w:ascii="TH SarabunIT๙" w:hAnsi="TH SarabunIT๙" w:cs="TH SarabunIT๙"/>
          <w:b/>
          <w:bCs/>
          <w:color w:val="002060"/>
          <w:sz w:val="80"/>
          <w:szCs w:val="80"/>
        </w:rPr>
        <w:sectPr w:rsidR="008173A1" w:rsidSect="000F125A">
          <w:pgSz w:w="16838" w:h="11906" w:orient="landscape"/>
          <w:pgMar w:top="567" w:right="1440" w:bottom="426" w:left="1440" w:header="709" w:footer="709" w:gutter="0"/>
          <w:cols w:space="708"/>
          <w:docGrid w:linePitch="360"/>
        </w:sectPr>
      </w:pPr>
      <w:r w:rsidRPr="008173A1">
        <w:rPr>
          <w:rFonts w:ascii="TH SarabunIT๙" w:hAnsi="TH SarabunIT๙" w:cs="TH SarabunIT๙" w:hint="cs"/>
          <w:b/>
          <w:bCs/>
          <w:color w:val="002060"/>
          <w:sz w:val="80"/>
          <w:szCs w:val="80"/>
          <w:cs/>
        </w:rPr>
        <w:t>...</w:t>
      </w:r>
      <w:r w:rsidR="00856402" w:rsidRPr="008173A1">
        <w:rPr>
          <w:rFonts w:ascii="TH SarabunIT๙" w:hAnsi="TH SarabunIT๙" w:cs="TH SarabunIT๙"/>
          <w:b/>
          <w:bCs/>
          <w:color w:val="002060"/>
          <w:sz w:val="80"/>
          <w:szCs w:val="80"/>
          <w:cs/>
        </w:rPr>
        <w:t>ท้องถิ่นดี  ภาษีช่วย  ท้องถิ่นสวย  ภาษีสร้าง</w:t>
      </w:r>
      <w:r w:rsidRPr="008173A1">
        <w:rPr>
          <w:rFonts w:ascii="TH SarabunIT๙" w:hAnsi="TH SarabunIT๙" w:cs="TH SarabunIT๙" w:hint="cs"/>
          <w:b/>
          <w:bCs/>
          <w:color w:val="002060"/>
          <w:sz w:val="80"/>
          <w:szCs w:val="80"/>
          <w:cs/>
        </w:rPr>
        <w:t>...</w:t>
      </w:r>
    </w:p>
    <w:p w:rsidR="00924997" w:rsidRPr="00B02EDE" w:rsidRDefault="00B91B3C" w:rsidP="00CC5D59">
      <w:pPr>
        <w:rPr>
          <w:color w:val="0D0D0D" w:themeColor="text1" w:themeTint="F2"/>
          <w:sz w:val="40"/>
          <w:szCs w:val="40"/>
          <w:cs/>
        </w:rPr>
      </w:pPr>
      <w:r>
        <w:rPr>
          <w:rFonts w:hint="cs"/>
          <w:color w:val="0D0D0D" w:themeColor="text1" w:themeTint="F2"/>
          <w:sz w:val="40"/>
          <w:szCs w:val="40"/>
          <w:cs/>
        </w:rPr>
        <w:lastRenderedPageBreak/>
        <w:t>ขอประชาสัมพันธ์</w:t>
      </w:r>
      <w:r w:rsidR="00161379">
        <w:rPr>
          <w:rFonts w:hint="cs"/>
          <w:color w:val="0D0D0D" w:themeColor="text1" w:themeTint="F2"/>
          <w:sz w:val="40"/>
          <w:szCs w:val="40"/>
          <w:cs/>
        </w:rPr>
        <w:t>การชำระภาษีประจำปี 2561</w:t>
      </w:r>
      <w:bookmarkStart w:id="0" w:name="_GoBack"/>
      <w:bookmarkEnd w:id="0"/>
      <w:r w:rsidR="008173A1">
        <w:rPr>
          <w:rFonts w:hint="cs"/>
          <w:color w:val="0D0D0D" w:themeColor="text1" w:themeTint="F2"/>
          <w:sz w:val="40"/>
          <w:szCs w:val="40"/>
          <w:cs/>
        </w:rPr>
        <w:t xml:space="preserve">  </w:t>
      </w:r>
      <w:r w:rsidR="00CC5D59" w:rsidRPr="00B02EDE">
        <w:rPr>
          <w:rFonts w:hint="cs"/>
          <w:color w:val="0D0D0D" w:themeColor="text1" w:themeTint="F2"/>
          <w:sz w:val="40"/>
          <w:szCs w:val="40"/>
          <w:cs/>
        </w:rPr>
        <w:t>ท่านที่มีที่ดิน โรงเรือน หรือป้าย ในตำบลคลองน้อย มาชำระภา</w:t>
      </w:r>
      <w:r w:rsidR="00B02EDE" w:rsidRPr="00B02EDE">
        <w:rPr>
          <w:rFonts w:hint="cs"/>
          <w:color w:val="0D0D0D" w:themeColor="text1" w:themeTint="F2"/>
          <w:sz w:val="40"/>
          <w:szCs w:val="40"/>
          <w:cs/>
        </w:rPr>
        <w:t xml:space="preserve">ษี ณ ที่ทำการองค์การบริหารส่วนตำบลคลองน้อย ด้วยนะคะ </w:t>
      </w:r>
      <w:r w:rsidR="00AA00E1">
        <w:rPr>
          <w:rFonts w:hint="cs"/>
          <w:color w:val="0D0D0D" w:themeColor="text1" w:themeTint="F2"/>
          <w:sz w:val="40"/>
          <w:szCs w:val="40"/>
          <w:cs/>
        </w:rPr>
        <w:t>ขอบ</w:t>
      </w:r>
      <w:r w:rsidR="008173A1">
        <w:rPr>
          <w:rFonts w:hint="cs"/>
          <w:color w:val="0D0D0D" w:themeColor="text1" w:themeTint="F2"/>
          <w:sz w:val="40"/>
          <w:szCs w:val="40"/>
          <w:cs/>
        </w:rPr>
        <w:t>พระ</w:t>
      </w:r>
      <w:r w:rsidR="00AA00E1">
        <w:rPr>
          <w:rFonts w:hint="cs"/>
          <w:color w:val="0D0D0D" w:themeColor="text1" w:themeTint="F2"/>
          <w:sz w:val="40"/>
          <w:szCs w:val="40"/>
          <w:cs/>
        </w:rPr>
        <w:t>คุณคะ</w:t>
      </w:r>
    </w:p>
    <w:p w:rsidR="00924997" w:rsidRPr="00924997" w:rsidRDefault="00924997" w:rsidP="00924997"/>
    <w:p w:rsidR="00924997" w:rsidRDefault="00924997" w:rsidP="00924997"/>
    <w:p w:rsidR="00B726BF" w:rsidRDefault="00B726BF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112421" w:rsidRDefault="00112421" w:rsidP="00924997"/>
    <w:p w:rsidR="00595397" w:rsidRDefault="00595397" w:rsidP="00924997"/>
    <w:p w:rsidR="00876C6B" w:rsidRDefault="00876C6B" w:rsidP="00924997"/>
    <w:p w:rsidR="00112421" w:rsidRDefault="00112421" w:rsidP="00924997"/>
    <w:p w:rsidR="00112421" w:rsidRDefault="00112421" w:rsidP="00924997"/>
    <w:sectPr w:rsidR="00112421" w:rsidSect="008173A1">
      <w:pgSz w:w="11906" w:h="16838"/>
      <w:pgMar w:top="993" w:right="425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6BEE"/>
    <w:multiLevelType w:val="hybridMultilevel"/>
    <w:tmpl w:val="620271D0"/>
    <w:lvl w:ilvl="0" w:tplc="1F14C2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07A8A"/>
    <w:multiLevelType w:val="hybridMultilevel"/>
    <w:tmpl w:val="620271D0"/>
    <w:lvl w:ilvl="0" w:tplc="1F14C2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45289"/>
    <w:multiLevelType w:val="hybridMultilevel"/>
    <w:tmpl w:val="620271D0"/>
    <w:lvl w:ilvl="0" w:tplc="1F14C2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F6F35"/>
    <w:multiLevelType w:val="hybridMultilevel"/>
    <w:tmpl w:val="8544173E"/>
    <w:lvl w:ilvl="0" w:tplc="F4FE70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24997"/>
    <w:rsid w:val="000F125A"/>
    <w:rsid w:val="00112421"/>
    <w:rsid w:val="00144284"/>
    <w:rsid w:val="00161379"/>
    <w:rsid w:val="0020085E"/>
    <w:rsid w:val="0020722B"/>
    <w:rsid w:val="00216F36"/>
    <w:rsid w:val="0024783F"/>
    <w:rsid w:val="0038567D"/>
    <w:rsid w:val="00446FAC"/>
    <w:rsid w:val="004A2C3D"/>
    <w:rsid w:val="004D4A9B"/>
    <w:rsid w:val="004F2FCC"/>
    <w:rsid w:val="00561039"/>
    <w:rsid w:val="00595397"/>
    <w:rsid w:val="005A73A7"/>
    <w:rsid w:val="00600860"/>
    <w:rsid w:val="006775DB"/>
    <w:rsid w:val="006C6ACC"/>
    <w:rsid w:val="007036A3"/>
    <w:rsid w:val="0081446A"/>
    <w:rsid w:val="008173A1"/>
    <w:rsid w:val="00856402"/>
    <w:rsid w:val="00876C6B"/>
    <w:rsid w:val="00881236"/>
    <w:rsid w:val="00924997"/>
    <w:rsid w:val="00981C0A"/>
    <w:rsid w:val="0099166D"/>
    <w:rsid w:val="00A22A6D"/>
    <w:rsid w:val="00A42038"/>
    <w:rsid w:val="00A83702"/>
    <w:rsid w:val="00AA00E1"/>
    <w:rsid w:val="00AB102F"/>
    <w:rsid w:val="00B02EDE"/>
    <w:rsid w:val="00B335BD"/>
    <w:rsid w:val="00B726BF"/>
    <w:rsid w:val="00B91B3C"/>
    <w:rsid w:val="00BE2238"/>
    <w:rsid w:val="00CC5D59"/>
    <w:rsid w:val="00D9067E"/>
    <w:rsid w:val="00E72578"/>
    <w:rsid w:val="00F0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BF"/>
  </w:style>
  <w:style w:type="paragraph" w:styleId="2">
    <w:name w:val="heading 2"/>
    <w:basedOn w:val="a"/>
    <w:next w:val="a"/>
    <w:link w:val="20"/>
    <w:qFormat/>
    <w:rsid w:val="00112421"/>
    <w:pPr>
      <w:keepNext/>
      <w:spacing w:after="0" w:line="240" w:lineRule="auto"/>
      <w:outlineLvl w:val="1"/>
    </w:pPr>
    <w:rPr>
      <w:rFonts w:ascii="Times New Roman" w:eastAsia="Times New Roman" w:hAnsi="Times New Roman" w:cs="Angsana New"/>
      <w:b/>
      <w:bCs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3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997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rsid w:val="00112421"/>
    <w:rPr>
      <w:rFonts w:ascii="Times New Roman" w:eastAsia="Times New Roman" w:hAnsi="Times New Roman" w:cs="Angsana New"/>
      <w:b/>
      <w:bCs/>
      <w:sz w:val="24"/>
    </w:rPr>
  </w:style>
  <w:style w:type="paragraph" w:styleId="a4">
    <w:name w:val="Body Text"/>
    <w:basedOn w:val="a"/>
    <w:link w:val="a5"/>
    <w:rsid w:val="00112421"/>
    <w:pPr>
      <w:spacing w:after="0" w:line="240" w:lineRule="auto"/>
    </w:pPr>
    <w:rPr>
      <w:rFonts w:ascii="Times New Roman" w:eastAsia="Times New Roman" w:hAnsi="Times New Roman" w:cs="Angsana New"/>
      <w:sz w:val="36"/>
      <w:szCs w:val="34"/>
    </w:rPr>
  </w:style>
  <w:style w:type="character" w:customStyle="1" w:styleId="a5">
    <w:name w:val="เนื้อความ อักขระ"/>
    <w:basedOn w:val="a0"/>
    <w:link w:val="a4"/>
    <w:rsid w:val="00112421"/>
    <w:rPr>
      <w:rFonts w:ascii="Times New Roman" w:eastAsia="Times New Roman" w:hAnsi="Times New Roman" w:cs="Angsana New"/>
      <w:sz w:val="36"/>
      <w:szCs w:val="34"/>
    </w:rPr>
  </w:style>
  <w:style w:type="paragraph" w:styleId="21">
    <w:name w:val="Body Text 2"/>
    <w:basedOn w:val="a"/>
    <w:link w:val="22"/>
    <w:rsid w:val="00112421"/>
    <w:pPr>
      <w:spacing w:after="0" w:line="240" w:lineRule="auto"/>
    </w:pPr>
    <w:rPr>
      <w:rFonts w:ascii="Times New Roman" w:eastAsia="Times New Roman" w:hAnsi="Times New Roman" w:cs="Angsana New"/>
      <w:sz w:val="34"/>
      <w:szCs w:val="32"/>
    </w:rPr>
  </w:style>
  <w:style w:type="character" w:customStyle="1" w:styleId="22">
    <w:name w:val="เนื้อความ 2 อักขระ"/>
    <w:basedOn w:val="a0"/>
    <w:link w:val="21"/>
    <w:rsid w:val="00112421"/>
    <w:rPr>
      <w:rFonts w:ascii="Times New Roman" w:eastAsia="Times New Roman" w:hAnsi="Times New Roman" w:cs="Angsana New"/>
      <w:sz w:val="34"/>
      <w:szCs w:val="32"/>
    </w:rPr>
  </w:style>
  <w:style w:type="paragraph" w:styleId="31">
    <w:name w:val="Body Text 3"/>
    <w:basedOn w:val="a"/>
    <w:link w:val="32"/>
    <w:rsid w:val="00112421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112421"/>
    <w:rPr>
      <w:rFonts w:ascii="Times New Roman" w:eastAsia="Times New Roman" w:hAnsi="Times New Roman" w:cs="Angsana New"/>
      <w:sz w:val="32"/>
      <w:szCs w:val="32"/>
    </w:rPr>
  </w:style>
  <w:style w:type="paragraph" w:styleId="a6">
    <w:name w:val="header"/>
    <w:basedOn w:val="a"/>
    <w:link w:val="a7"/>
    <w:rsid w:val="001124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7">
    <w:name w:val="หัวกระดาษ อักขระ"/>
    <w:basedOn w:val="a0"/>
    <w:link w:val="a6"/>
    <w:rsid w:val="00112421"/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9539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67199-ACAE-47CA-839E-F2B3E026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ComputerPC</cp:lastModifiedBy>
  <cp:revision>21</cp:revision>
  <cp:lastPrinted>2014-12-04T07:03:00Z</cp:lastPrinted>
  <dcterms:created xsi:type="dcterms:W3CDTF">2013-09-24T02:30:00Z</dcterms:created>
  <dcterms:modified xsi:type="dcterms:W3CDTF">2018-01-22T03:49:00Z</dcterms:modified>
</cp:coreProperties>
</file>